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938BE" w14:textId="15ABAB36" w:rsidR="00046F49" w:rsidRDefault="00897347" w:rsidP="00046F49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 w:rsidRPr="00F0429E">
        <w:rPr>
          <w:rFonts w:ascii="Arial" w:hAnsi="Arial" w:cs="Arial"/>
          <w:b/>
        </w:rPr>
        <w:t>001/</w:t>
      </w:r>
      <w:r w:rsidR="00AC4A02" w:rsidRPr="00F0429E">
        <w:rPr>
          <w:rFonts w:ascii="Arial" w:hAnsi="Arial" w:cs="Arial"/>
          <w:b/>
        </w:rPr>
        <w:t>2</w:t>
      </w:r>
      <w:r w:rsidR="00046F49">
        <w:rPr>
          <w:rFonts w:ascii="Arial" w:hAnsi="Arial" w:cs="Arial"/>
          <w:b/>
        </w:rPr>
        <w:t>5</w:t>
      </w:r>
      <w:r w:rsidR="00CE5629" w:rsidRPr="00F0429E">
        <w:rPr>
          <w:rFonts w:ascii="Arial" w:hAnsi="Arial" w:cs="Arial"/>
          <w:b/>
        </w:rPr>
        <w:tab/>
      </w:r>
      <w:r w:rsidR="004A3EBC">
        <w:rPr>
          <w:rFonts w:ascii="Arial" w:hAnsi="Arial" w:cs="Arial"/>
        </w:rPr>
        <w:t>Expresando su rechazo a la publicación “El iceberg más grande del mundo encalla cerca de una de las islas reclamadas por la Argentina a Gran Bretaña”.</w:t>
      </w:r>
    </w:p>
    <w:p w14:paraId="75D403A4" w14:textId="77777777" w:rsidR="004A3EBC" w:rsidRDefault="004A3EBC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lang w:val="es-ES" w:eastAsia="ar-SA"/>
        </w:rPr>
      </w:pPr>
    </w:p>
    <w:p w14:paraId="11D76310" w14:textId="7B07DB77" w:rsidR="004A3EBC" w:rsidRDefault="004A3EBC" w:rsidP="00046F49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 w:rsidRPr="004A3EBC">
        <w:rPr>
          <w:rFonts w:ascii="Arial" w:eastAsia="Arial" w:hAnsi="Arial" w:cs="Arial"/>
          <w:b/>
          <w:lang w:val="es-ES" w:eastAsia="ar-SA"/>
        </w:rPr>
        <w:t>002/25</w:t>
      </w:r>
      <w:r>
        <w:rPr>
          <w:rFonts w:ascii="Arial" w:eastAsia="Arial" w:hAnsi="Arial" w:cs="Arial"/>
          <w:lang w:val="es-ES" w:eastAsia="ar-SA"/>
        </w:rPr>
        <w:tab/>
      </w:r>
      <w:r>
        <w:rPr>
          <w:rFonts w:ascii="Arial" w:hAnsi="Arial" w:cs="Arial"/>
          <w:lang w:val="es-ES"/>
        </w:rPr>
        <w:t>R</w:t>
      </w:r>
      <w:r>
        <w:rPr>
          <w:rFonts w:ascii="Arial" w:hAnsi="Arial" w:cs="Arial"/>
        </w:rPr>
        <w:t>echazando las Resoluciones N° 061/2025 y 062/2025 emitidas por la Administración de Parques Nacionales y manifestando apoyo a guías de turismo de la Provincia.</w:t>
      </w:r>
    </w:p>
    <w:p w14:paraId="777B4CC1" w14:textId="77777777" w:rsidR="004A3EBC" w:rsidRDefault="004A3EBC" w:rsidP="00046F49">
      <w:pPr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503C70F0" w14:textId="55AF3ADF" w:rsidR="004A3EBC" w:rsidRDefault="004A3EBC" w:rsidP="00046F49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 w:rsidRPr="004A3EBC">
        <w:rPr>
          <w:rFonts w:ascii="Arial" w:hAnsi="Arial" w:cs="Arial"/>
          <w:b/>
        </w:rPr>
        <w:t>003/25</w:t>
      </w:r>
      <w:r w:rsidRPr="004A3EBC">
        <w:rPr>
          <w:rFonts w:ascii="Arial" w:hAnsi="Arial" w:cs="Arial"/>
          <w:b/>
        </w:rPr>
        <w:tab/>
      </w:r>
      <w:r>
        <w:rPr>
          <w:rFonts w:ascii="Arial" w:hAnsi="Arial" w:cs="Arial"/>
        </w:rPr>
        <w:t>Repudiando la destrucción del monumento en homenaje a Osvaldo BAYER.</w:t>
      </w:r>
    </w:p>
    <w:p w14:paraId="3E725B32" w14:textId="77777777" w:rsidR="004A3EBC" w:rsidRDefault="004A3EBC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val="es-ES" w:eastAsia="ar-SA"/>
        </w:rPr>
      </w:pPr>
    </w:p>
    <w:p w14:paraId="4421735E" w14:textId="08F22AB9" w:rsidR="004A3EBC" w:rsidRDefault="004A3EBC" w:rsidP="00046F49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val="es-ES" w:eastAsia="ar-SA"/>
        </w:rPr>
        <w:t>004/25</w:t>
      </w:r>
      <w:r>
        <w:rPr>
          <w:rFonts w:ascii="Arial" w:eastAsia="Arial" w:hAnsi="Arial" w:cs="Arial"/>
          <w:b/>
          <w:lang w:val="es-ES" w:eastAsia="ar-SA"/>
        </w:rPr>
        <w:tab/>
      </w:r>
      <w:r>
        <w:rPr>
          <w:rFonts w:ascii="Arial" w:hAnsi="Arial" w:cs="Arial"/>
          <w:lang w:val="es-ES"/>
        </w:rPr>
        <w:t>I</w:t>
      </w:r>
      <w:r>
        <w:rPr>
          <w:rFonts w:ascii="Arial" w:hAnsi="Arial" w:cs="Arial"/>
        </w:rPr>
        <w:t>nstando al Poder Ejecutivo Nacional gestionar la instalación de postes S.O.S. y la ampliación de cobertura de telefonía móvil en toda la traza de la ruta nacional N° 3 en el ámbito de la Provincia.</w:t>
      </w:r>
    </w:p>
    <w:p w14:paraId="7EEA4625" w14:textId="77777777" w:rsidR="000E200B" w:rsidRDefault="000E200B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7C9207A7" w14:textId="3D483972" w:rsidR="000E200B" w:rsidRDefault="000E200B" w:rsidP="00046F49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eastAsia="ar-SA"/>
        </w:rPr>
        <w:t>005/25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hAnsi="Arial" w:cs="Arial"/>
        </w:rPr>
        <w:t>R</w:t>
      </w:r>
      <w:r w:rsidRPr="00B73AB5">
        <w:rPr>
          <w:rFonts w:ascii="Arial" w:hAnsi="Arial" w:cs="Arial"/>
        </w:rPr>
        <w:t>echazando la Resolución N° 180/25 del Servicio Nacional de Sanidad y Calidad Agroalimentaria, por poner en peligro la sanidad animal de la Provincia.</w:t>
      </w:r>
    </w:p>
    <w:p w14:paraId="16D095DF" w14:textId="77777777" w:rsidR="000E200B" w:rsidRDefault="000E200B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5B123C1D" w14:textId="5981C43E" w:rsidR="000E200B" w:rsidRDefault="000E200B" w:rsidP="00046F49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eastAsia="ar-SA"/>
        </w:rPr>
        <w:t>006/25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hAnsi="Arial" w:cs="Arial"/>
        </w:rPr>
        <w:t>R</w:t>
      </w:r>
      <w:r w:rsidRPr="00B73AB5">
        <w:rPr>
          <w:rFonts w:ascii="Arial" w:hAnsi="Arial" w:cs="Arial"/>
        </w:rPr>
        <w:t>echazando enér</w:t>
      </w:r>
      <w:r>
        <w:rPr>
          <w:rFonts w:ascii="Arial" w:hAnsi="Arial" w:cs="Arial"/>
        </w:rPr>
        <w:t xml:space="preserve">gicamente el informe del </w:t>
      </w:r>
      <w:proofErr w:type="spellStart"/>
      <w:r>
        <w:rPr>
          <w:rFonts w:ascii="Arial" w:hAnsi="Arial" w:cs="Arial"/>
        </w:rPr>
        <w:t>Staff</w:t>
      </w:r>
      <w:proofErr w:type="spellEnd"/>
      <w:r>
        <w:rPr>
          <w:rFonts w:ascii="Arial" w:hAnsi="Arial" w:cs="Arial"/>
        </w:rPr>
        <w:t xml:space="preserve"> T</w:t>
      </w:r>
      <w:r w:rsidRPr="00B73AB5">
        <w:rPr>
          <w:rFonts w:ascii="Arial" w:hAnsi="Arial" w:cs="Arial"/>
        </w:rPr>
        <w:t xml:space="preserve">écnico del FMI en su </w:t>
      </w:r>
      <w:r>
        <w:rPr>
          <w:rFonts w:ascii="Arial" w:hAnsi="Arial" w:cs="Arial"/>
        </w:rPr>
        <w:t>“A</w:t>
      </w:r>
      <w:r w:rsidRPr="00B73AB5">
        <w:rPr>
          <w:rFonts w:ascii="Arial" w:hAnsi="Arial" w:cs="Arial"/>
        </w:rPr>
        <w:t>partado 7</w:t>
      </w:r>
      <w:r>
        <w:rPr>
          <w:rFonts w:ascii="Arial" w:hAnsi="Arial" w:cs="Arial"/>
        </w:rPr>
        <w:t>, S</w:t>
      </w:r>
      <w:r w:rsidRPr="00B73AB5">
        <w:rPr>
          <w:rFonts w:ascii="Arial" w:hAnsi="Arial" w:cs="Arial"/>
        </w:rPr>
        <w:t>istem</w:t>
      </w:r>
      <w:r>
        <w:rPr>
          <w:rFonts w:ascii="Arial" w:hAnsi="Arial" w:cs="Arial"/>
        </w:rPr>
        <w:t>a T</w:t>
      </w:r>
      <w:r w:rsidRPr="00B73AB5">
        <w:rPr>
          <w:rFonts w:ascii="Arial" w:hAnsi="Arial" w:cs="Arial"/>
        </w:rPr>
        <w:t>ributario Argentino</w:t>
      </w:r>
      <w:r>
        <w:rPr>
          <w:rFonts w:ascii="Arial" w:hAnsi="Arial" w:cs="Arial"/>
        </w:rPr>
        <w:t>”</w:t>
      </w:r>
      <w:r w:rsidRPr="00B73AB5">
        <w:rPr>
          <w:rFonts w:ascii="Arial" w:hAnsi="Arial" w:cs="Arial"/>
        </w:rPr>
        <w:t>. Solicitando al P.E.N. abstenerse de acordar con el FMI en relación al régimen fiscal y aduanero (Ley nacional 19640).</w:t>
      </w:r>
    </w:p>
    <w:p w14:paraId="625263E6" w14:textId="77777777" w:rsidR="000E200B" w:rsidRDefault="000E200B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0DCF658B" w14:textId="0EE42632" w:rsidR="000E200B" w:rsidRDefault="000E200B" w:rsidP="00046F49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eastAsia="ar-SA"/>
        </w:rPr>
        <w:t>007/25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hAnsi="Arial" w:cs="Arial"/>
        </w:rPr>
        <w:t>R</w:t>
      </w:r>
      <w:r w:rsidRPr="00B73AB5">
        <w:rPr>
          <w:rFonts w:ascii="Arial" w:hAnsi="Arial" w:cs="Arial"/>
        </w:rPr>
        <w:t>epudiando enérgicamente la explotación de recursos naturales en las Islas Malvinas por parte de empresas autorizadas por el Gobierno Británico y otros ítems.</w:t>
      </w:r>
    </w:p>
    <w:p w14:paraId="619A0BC7" w14:textId="77777777" w:rsidR="000E200B" w:rsidRDefault="000E200B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6DC2B34C" w14:textId="17EAE470" w:rsidR="000E200B" w:rsidRDefault="000E200B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b/>
          <w:lang w:eastAsia="ar-SA"/>
        </w:rPr>
        <w:t>008/25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eastAsia="Arial" w:hAnsi="Arial" w:cs="Arial"/>
          <w:lang w:eastAsia="ar-SA"/>
        </w:rPr>
        <w:t>E</w:t>
      </w:r>
      <w:r w:rsidRPr="000E200B">
        <w:rPr>
          <w:rFonts w:ascii="Arial" w:eastAsia="Arial" w:hAnsi="Arial" w:cs="Arial"/>
          <w:lang w:eastAsia="ar-SA"/>
        </w:rPr>
        <w:t>xpresando su pesar por el fallecimiento de su santidad el Papa Francisco.</w:t>
      </w:r>
    </w:p>
    <w:p w14:paraId="294A4F91" w14:textId="77777777" w:rsidR="000E200B" w:rsidRDefault="000E200B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22DB2DF7" w14:textId="3C92A6DF" w:rsidR="000E200B" w:rsidRDefault="000E200B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b/>
          <w:lang w:eastAsia="ar-SA"/>
        </w:rPr>
        <w:t>009/25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eastAsia="Arial" w:hAnsi="Arial" w:cs="Arial"/>
          <w:lang w:eastAsia="ar-SA"/>
        </w:rPr>
        <w:t>R</w:t>
      </w:r>
      <w:r w:rsidRPr="000E200B">
        <w:rPr>
          <w:rFonts w:ascii="Arial" w:eastAsia="Arial" w:hAnsi="Arial" w:cs="Arial"/>
          <w:lang w:eastAsia="ar-SA"/>
        </w:rPr>
        <w:t xml:space="preserve">epudiando el vaciamiento y </w:t>
      </w:r>
      <w:proofErr w:type="spellStart"/>
      <w:r w:rsidRPr="000E200B">
        <w:rPr>
          <w:rFonts w:ascii="Arial" w:eastAsia="Arial" w:hAnsi="Arial" w:cs="Arial"/>
          <w:lang w:eastAsia="ar-SA"/>
        </w:rPr>
        <w:t>desfinanciación</w:t>
      </w:r>
      <w:proofErr w:type="spellEnd"/>
      <w:r w:rsidRPr="000E200B">
        <w:rPr>
          <w:rFonts w:ascii="Arial" w:eastAsia="Arial" w:hAnsi="Arial" w:cs="Arial"/>
          <w:lang w:eastAsia="ar-SA"/>
        </w:rPr>
        <w:t xml:space="preserve"> del Instituto Nacional de Tecnología Agropecuaria (INTA).</w:t>
      </w:r>
    </w:p>
    <w:p w14:paraId="61188D87" w14:textId="77777777" w:rsidR="000E200B" w:rsidRDefault="000E200B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05FA700E" w14:textId="6F38D9F3" w:rsidR="000E200B" w:rsidRDefault="000E200B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0E200B">
        <w:rPr>
          <w:rFonts w:ascii="Arial" w:eastAsia="Arial" w:hAnsi="Arial" w:cs="Arial"/>
          <w:b/>
          <w:lang w:eastAsia="ar-SA"/>
        </w:rPr>
        <w:t>010/25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eastAsia="Arial" w:hAnsi="Arial" w:cs="Arial"/>
          <w:lang w:eastAsia="ar-SA"/>
        </w:rPr>
        <w:t>R</w:t>
      </w:r>
      <w:r w:rsidRPr="006052F0">
        <w:rPr>
          <w:rFonts w:ascii="Arial" w:eastAsia="Arial" w:hAnsi="Arial" w:cs="Arial"/>
          <w:lang w:eastAsia="ar-SA"/>
        </w:rPr>
        <w:t>epudiando las declaraciones del Presidente de la Nación Javier MILEI en su discurso por el Día de</w:t>
      </w:r>
      <w:r>
        <w:rPr>
          <w:rFonts w:ascii="Arial" w:eastAsia="Arial" w:hAnsi="Arial" w:cs="Arial"/>
          <w:lang w:eastAsia="ar-SA"/>
        </w:rPr>
        <w:t>l</w:t>
      </w:r>
      <w:r w:rsidRPr="006052F0">
        <w:rPr>
          <w:rFonts w:ascii="Arial" w:eastAsia="Arial" w:hAnsi="Arial" w:cs="Arial"/>
          <w:lang w:eastAsia="ar-SA"/>
        </w:rPr>
        <w:t xml:space="preserve"> Veterano y de los Caídos en la guerra de Malvinas.</w:t>
      </w:r>
    </w:p>
    <w:p w14:paraId="730E2B65" w14:textId="77777777" w:rsidR="000E200B" w:rsidRDefault="000E200B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01A3C618" w14:textId="0238AE58" w:rsidR="000E200B" w:rsidRDefault="000E200B" w:rsidP="00046F49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eastAsia="ar-SA"/>
        </w:rPr>
        <w:t>011/25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hAnsi="Arial" w:cs="Arial"/>
        </w:rPr>
        <w:t>Rechazando la implantación de Salmoneras Británicas en nuestras Islas Malvinas</w:t>
      </w:r>
    </w:p>
    <w:p w14:paraId="0EA4041D" w14:textId="77777777" w:rsidR="00650335" w:rsidRDefault="00650335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453E7EE3" w14:textId="4631D97C" w:rsidR="00650335" w:rsidRDefault="00650335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b/>
          <w:lang w:eastAsia="ar-SA"/>
        </w:rPr>
        <w:t>012/25</w:t>
      </w:r>
      <w:r>
        <w:rPr>
          <w:rFonts w:ascii="Arial" w:eastAsia="Arial" w:hAnsi="Arial" w:cs="Arial"/>
          <w:b/>
          <w:lang w:eastAsia="ar-SA"/>
        </w:rPr>
        <w:tab/>
      </w:r>
      <w:r w:rsidRPr="00650335">
        <w:rPr>
          <w:rFonts w:ascii="Arial" w:eastAsia="Arial" w:hAnsi="Arial" w:cs="Arial"/>
          <w:lang w:eastAsia="ar-SA"/>
        </w:rPr>
        <w:t>Manifestando su beneplácito por la adopción por aclamación de una nueva declaración sobre la cuestión Malvinas por parte de la OEA.</w:t>
      </w:r>
    </w:p>
    <w:p w14:paraId="017142FE" w14:textId="77777777" w:rsidR="00650335" w:rsidRDefault="00650335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7123AEB0" w14:textId="1F69606B" w:rsidR="00650335" w:rsidRPr="000E200B" w:rsidRDefault="00650335" w:rsidP="00046F49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  <w:r>
        <w:rPr>
          <w:rFonts w:ascii="Arial" w:eastAsia="Arial" w:hAnsi="Arial" w:cs="Arial"/>
          <w:b/>
          <w:lang w:eastAsia="ar-SA"/>
        </w:rPr>
        <w:t>0</w:t>
      </w:r>
      <w:bookmarkStart w:id="0" w:name="_GoBack"/>
      <w:bookmarkEnd w:id="0"/>
      <w:r>
        <w:rPr>
          <w:rFonts w:ascii="Arial" w:eastAsia="Arial" w:hAnsi="Arial" w:cs="Arial"/>
          <w:b/>
          <w:lang w:eastAsia="ar-SA"/>
        </w:rPr>
        <w:t>13/25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anifestando</w:t>
      </w:r>
      <w:r w:rsidRPr="004B0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Pr="004B0225">
        <w:rPr>
          <w:rFonts w:ascii="Arial" w:hAnsi="Arial" w:cs="Arial"/>
        </w:rPr>
        <w:t xml:space="preserve"> beneplácito por la Resolución del Comité Especia</w:t>
      </w:r>
      <w:r>
        <w:rPr>
          <w:rFonts w:ascii="Arial" w:hAnsi="Arial" w:cs="Arial"/>
        </w:rPr>
        <w:t>l de la Descolonización de las N</w:t>
      </w:r>
      <w:r w:rsidRPr="004B0225">
        <w:rPr>
          <w:rFonts w:ascii="Arial" w:hAnsi="Arial" w:cs="Arial"/>
        </w:rPr>
        <w:t>aciones Unidas (C-24) sobre la cuestión Malvinas.</w:t>
      </w:r>
    </w:p>
    <w:p w14:paraId="4182DE43" w14:textId="76C9916B" w:rsid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08E86C9E" w14:textId="77777777" w:rsid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</w:p>
    <w:p w14:paraId="091760F4" w14:textId="77777777" w:rsid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5151BD">
        <w:rPr>
          <w:rFonts w:ascii="Arial" w:hAnsi="Arial" w:cs="Arial"/>
          <w:b/>
          <w:sz w:val="20"/>
          <w:szCs w:val="20"/>
        </w:rPr>
        <w:t xml:space="preserve"> </w:t>
      </w:r>
    </w:p>
    <w:p w14:paraId="20F934CC" w14:textId="77777777" w:rsid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</w:p>
    <w:p w14:paraId="576E671F" w14:textId="11B12AF6" w:rsidR="00C31267" w:rsidRP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="005151BD">
        <w:rPr>
          <w:rFonts w:ascii="Arial" w:hAnsi="Arial" w:cs="Arial"/>
          <w:b/>
          <w:sz w:val="20"/>
          <w:szCs w:val="20"/>
        </w:rPr>
        <w:t xml:space="preserve"> </w:t>
      </w:r>
      <w:r w:rsidR="00C31267" w:rsidRPr="00C31267">
        <w:rPr>
          <w:rFonts w:ascii="Arial" w:hAnsi="Arial" w:cs="Arial"/>
          <w:b/>
          <w:bCs/>
          <w:snapToGrid w:val="0"/>
          <w:sz w:val="20"/>
          <w:szCs w:val="20"/>
        </w:rPr>
        <w:t>DEPARTAMENTO DE DOCUMENTACION PARLAMENTARIA</w:t>
      </w:r>
    </w:p>
    <w:p w14:paraId="0E60C6AF" w14:textId="63CD4D92" w:rsidR="00C31267" w:rsidRPr="00F47C2D" w:rsidRDefault="00C31267" w:rsidP="00F47C2D">
      <w:pPr>
        <w:spacing w:after="0"/>
        <w:ind w:left="851" w:hanging="851"/>
        <w:jc w:val="right"/>
        <w:rPr>
          <w:rFonts w:ascii="Arial" w:hAnsi="Arial" w:cs="Arial"/>
          <w:b/>
          <w:bCs/>
          <w:snapToGrid w:val="0"/>
          <w:sz w:val="20"/>
          <w:szCs w:val="20"/>
        </w:rPr>
      </w:pPr>
      <w:r w:rsidRPr="00C31267">
        <w:rPr>
          <w:rFonts w:ascii="Arial" w:hAnsi="Arial" w:cs="Arial"/>
          <w:b/>
          <w:bCs/>
          <w:snapToGrid w:val="0"/>
          <w:sz w:val="20"/>
          <w:szCs w:val="20"/>
        </w:rPr>
        <w:t>DIRECCIÓN DE INFORMACIÓN Y DOCUMENTACIÓN PARLAMENTARIA</w:t>
      </w:r>
    </w:p>
    <w:sectPr w:rsidR="00C31267" w:rsidRPr="00F47C2D" w:rsidSect="00C31267">
      <w:headerReference w:type="default" r:id="rId7"/>
      <w:pgSz w:w="11906" w:h="16838"/>
      <w:pgMar w:top="1417" w:right="707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3C107" w14:textId="77777777" w:rsidR="00046F49" w:rsidRDefault="00046F49" w:rsidP="00C31267">
      <w:pPr>
        <w:spacing w:after="0" w:line="240" w:lineRule="auto"/>
      </w:pPr>
      <w:r>
        <w:separator/>
      </w:r>
    </w:p>
  </w:endnote>
  <w:endnote w:type="continuationSeparator" w:id="0">
    <w:p w14:paraId="15EA03EF" w14:textId="77777777" w:rsidR="00046F49" w:rsidRDefault="00046F49" w:rsidP="00C3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2DEA6" w14:textId="77777777" w:rsidR="00046F49" w:rsidRDefault="00046F49" w:rsidP="00C31267">
      <w:pPr>
        <w:spacing w:after="0" w:line="240" w:lineRule="auto"/>
      </w:pPr>
      <w:r>
        <w:separator/>
      </w:r>
    </w:p>
  </w:footnote>
  <w:footnote w:type="continuationSeparator" w:id="0">
    <w:p w14:paraId="43E1FDD5" w14:textId="77777777" w:rsidR="00046F49" w:rsidRDefault="00046F49" w:rsidP="00C3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E50AF" w14:textId="2A3A3C4B" w:rsidR="00046F49" w:rsidRDefault="00046F49" w:rsidP="00046F49">
    <w:pPr>
      <w:tabs>
        <w:tab w:val="center" w:pos="4252"/>
        <w:tab w:val="right" w:pos="8504"/>
      </w:tabs>
      <w:jc w:val="center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68843D2" wp14:editId="249EA456">
          <wp:simplePos x="0" y="0"/>
          <wp:positionH relativeFrom="column">
            <wp:posOffset>210185</wp:posOffset>
          </wp:positionH>
          <wp:positionV relativeFrom="paragraph">
            <wp:posOffset>-56515</wp:posOffset>
          </wp:positionV>
          <wp:extent cx="914400" cy="689610"/>
          <wp:effectExtent l="0" t="0" r="0" b="0"/>
          <wp:wrapThrough wrapText="bothSides">
            <wp:wrapPolygon edited="0">
              <wp:start x="0" y="0"/>
              <wp:lineTo x="0" y="20884"/>
              <wp:lineTo x="21150" y="20884"/>
              <wp:lineTo x="2115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7C052" w14:textId="77777777" w:rsidR="00046F49" w:rsidRDefault="00046F49" w:rsidP="00046F49">
    <w:pPr>
      <w:tabs>
        <w:tab w:val="center" w:pos="4252"/>
        <w:tab w:val="right" w:pos="8504"/>
      </w:tabs>
      <w:jc w:val="center"/>
    </w:pPr>
  </w:p>
  <w:p w14:paraId="3C917AAB" w14:textId="77777777" w:rsidR="00046F49" w:rsidRDefault="00046F49" w:rsidP="00C31267">
    <w:pPr>
      <w:pStyle w:val="Sinespaciado"/>
      <w:rPr>
        <w:rFonts w:hAnsi="Arial"/>
        <w:sz w:val="16"/>
        <w:szCs w:val="16"/>
      </w:rPr>
    </w:pPr>
    <w:r>
      <w:rPr>
        <w:rFonts w:hAnsi="Arial"/>
        <w:sz w:val="16"/>
        <w:szCs w:val="16"/>
      </w:rPr>
      <w:t xml:space="preserve">  </w:t>
    </w:r>
  </w:p>
  <w:p w14:paraId="341BB9D4" w14:textId="77777777" w:rsidR="00046F49" w:rsidRPr="00DF2A4F" w:rsidRDefault="00046F49" w:rsidP="00C31267">
    <w:pPr>
      <w:pStyle w:val="Sinespaciado"/>
      <w:rPr>
        <w:rFonts w:hAnsi="Arial"/>
        <w:b/>
        <w:sz w:val="16"/>
        <w:szCs w:val="16"/>
      </w:rPr>
    </w:pPr>
    <w:r>
      <w:rPr>
        <w:rFonts w:hAnsi="Arial"/>
        <w:b/>
        <w:sz w:val="16"/>
        <w:szCs w:val="16"/>
      </w:rPr>
      <w:t xml:space="preserve"> </w:t>
    </w:r>
    <w:r w:rsidRPr="00DF2A4F">
      <w:rPr>
        <w:rFonts w:hAnsi="Arial"/>
        <w:b/>
        <w:sz w:val="16"/>
        <w:szCs w:val="16"/>
      </w:rPr>
      <w:t>Provincia de Tierra del Fuego</w:t>
    </w:r>
  </w:p>
  <w:p w14:paraId="26B4CD56" w14:textId="77777777" w:rsidR="00046F49" w:rsidRPr="00DF2A4F" w:rsidRDefault="00046F49" w:rsidP="00C31267">
    <w:pPr>
      <w:pStyle w:val="Sinespaciado"/>
      <w:ind w:left="-142"/>
      <w:rPr>
        <w:rFonts w:hAnsi="Arial"/>
        <w:b/>
        <w:sz w:val="16"/>
        <w:szCs w:val="16"/>
      </w:rPr>
    </w:pPr>
    <w:r w:rsidRPr="00DF2A4F">
      <w:rPr>
        <w:rFonts w:hAnsi="Arial"/>
        <w:b/>
        <w:sz w:val="16"/>
        <w:szCs w:val="16"/>
      </w:rPr>
      <w:t>Ant</w:t>
    </w:r>
    <w:r w:rsidRPr="00DF2A4F">
      <w:rPr>
        <w:rFonts w:hAnsi="Arial"/>
        <w:b/>
        <w:sz w:val="16"/>
        <w:szCs w:val="16"/>
      </w:rPr>
      <w:t>á</w:t>
    </w:r>
    <w:r w:rsidRPr="00DF2A4F">
      <w:rPr>
        <w:rFonts w:hAnsi="Arial"/>
        <w:b/>
        <w:sz w:val="16"/>
        <w:szCs w:val="16"/>
      </w:rPr>
      <w:t>rtida e Islas del Atl</w:t>
    </w:r>
    <w:r w:rsidRPr="00DF2A4F">
      <w:rPr>
        <w:rFonts w:hAnsi="Arial"/>
        <w:b/>
        <w:sz w:val="16"/>
        <w:szCs w:val="16"/>
      </w:rPr>
      <w:t>á</w:t>
    </w:r>
    <w:r w:rsidRPr="00DF2A4F">
      <w:rPr>
        <w:rFonts w:hAnsi="Arial"/>
        <w:b/>
        <w:sz w:val="16"/>
        <w:szCs w:val="16"/>
      </w:rPr>
      <w:t>ntico Sur</w:t>
    </w:r>
  </w:p>
  <w:p w14:paraId="0136357C" w14:textId="77777777" w:rsidR="00046F49" w:rsidRPr="00DF2A4F" w:rsidRDefault="00046F49" w:rsidP="00C31267">
    <w:pPr>
      <w:pStyle w:val="Sinespaciado"/>
      <w:rPr>
        <w:rFonts w:hAnsi="Arial"/>
        <w:b/>
        <w:sz w:val="12"/>
        <w:szCs w:val="12"/>
      </w:rPr>
    </w:pPr>
    <w:r w:rsidRPr="00DF2A4F">
      <w:rPr>
        <w:rFonts w:hAnsi="Arial"/>
        <w:b/>
      </w:rPr>
      <w:t xml:space="preserve">        </w:t>
    </w:r>
    <w:r w:rsidRPr="00DF2A4F">
      <w:rPr>
        <w:rFonts w:hAnsi="Arial"/>
        <w:b/>
        <w:sz w:val="12"/>
        <w:szCs w:val="12"/>
      </w:rPr>
      <w:t>REPUBLICA ARGENTINA</w:t>
    </w:r>
  </w:p>
  <w:p w14:paraId="17AE9657" w14:textId="77777777" w:rsidR="00046F49" w:rsidRPr="00DF2A4F" w:rsidRDefault="00046F49" w:rsidP="00C31267">
    <w:pPr>
      <w:pStyle w:val="Sinespaciado"/>
      <w:rPr>
        <w:b/>
      </w:rPr>
    </w:pPr>
    <w:r w:rsidRPr="00DF2A4F">
      <w:rPr>
        <w:rFonts w:hAnsi="Arial"/>
        <w:b/>
        <w:sz w:val="12"/>
        <w:szCs w:val="12"/>
      </w:rPr>
      <w:t xml:space="preserve">                PODER LEGISLATIVO</w:t>
    </w:r>
  </w:p>
  <w:p w14:paraId="1FCA353E" w14:textId="77777777" w:rsidR="00046F49" w:rsidRPr="004A0F1C" w:rsidRDefault="00046F49" w:rsidP="00C31267">
    <w:pPr>
      <w:pStyle w:val="Predeterminado"/>
      <w:jc w:val="center"/>
      <w:rPr>
        <w:rFonts w:ascii="Arial" w:hAnsi="Arial" w:cs="Arial"/>
        <w:b/>
        <w:bCs/>
        <w:iCs/>
        <w:sz w:val="24"/>
        <w:szCs w:val="24"/>
        <w:u w:val="single"/>
      </w:rPr>
    </w:pPr>
    <w:r w:rsidRPr="004A0F1C">
      <w:rPr>
        <w:rFonts w:ascii="Arial" w:hAnsi="Arial" w:cs="Arial"/>
        <w:b/>
        <w:bCs/>
        <w:iCs/>
        <w:sz w:val="24"/>
        <w:szCs w:val="24"/>
        <w:u w:val="single"/>
      </w:rPr>
      <w:t>ÍNDICE DE DECLARACIONES DE CÁMARA</w:t>
    </w:r>
  </w:p>
  <w:p w14:paraId="2B693BE4" w14:textId="54AE29EB" w:rsidR="00046F49" w:rsidRPr="004A0F1C" w:rsidRDefault="00046F49" w:rsidP="00653954">
    <w:pPr>
      <w:pStyle w:val="Predeterminado"/>
      <w:jc w:val="center"/>
      <w:rPr>
        <w:rFonts w:ascii="Arial" w:hAnsi="Arial" w:cs="Arial"/>
        <w:b/>
        <w:bCs/>
        <w:iCs/>
        <w:sz w:val="24"/>
        <w:szCs w:val="24"/>
        <w:u w:val="single"/>
      </w:rPr>
    </w:pPr>
    <w:r>
      <w:rPr>
        <w:rFonts w:ascii="Arial" w:hAnsi="Arial" w:cs="Arial"/>
        <w:b/>
        <w:bCs/>
        <w:iCs/>
        <w:sz w:val="24"/>
        <w:szCs w:val="24"/>
        <w:u w:val="single"/>
      </w:rPr>
      <w:t>-AÑO 2025</w:t>
    </w:r>
    <w:r w:rsidRPr="004A0F1C">
      <w:rPr>
        <w:rFonts w:ascii="Arial" w:hAnsi="Arial" w:cs="Arial"/>
        <w:b/>
        <w:bCs/>
        <w:iCs/>
        <w:sz w:val="24"/>
        <w:szCs w:val="24"/>
        <w:u w:val="single"/>
      </w:rPr>
      <w:t>-</w:t>
    </w:r>
  </w:p>
  <w:p w14:paraId="7F2B6A09" w14:textId="77777777" w:rsidR="00046F49" w:rsidRDefault="00046F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CD"/>
    <w:rsid w:val="00032B15"/>
    <w:rsid w:val="00046F49"/>
    <w:rsid w:val="00086166"/>
    <w:rsid w:val="000A03E9"/>
    <w:rsid w:val="000E200B"/>
    <w:rsid w:val="00135A31"/>
    <w:rsid w:val="00246F66"/>
    <w:rsid w:val="002862E4"/>
    <w:rsid w:val="00290451"/>
    <w:rsid w:val="00355781"/>
    <w:rsid w:val="003863A1"/>
    <w:rsid w:val="003A2776"/>
    <w:rsid w:val="003F6ECA"/>
    <w:rsid w:val="00414F44"/>
    <w:rsid w:val="004A3EBC"/>
    <w:rsid w:val="004A7F83"/>
    <w:rsid w:val="004F284E"/>
    <w:rsid w:val="005151BD"/>
    <w:rsid w:val="00515776"/>
    <w:rsid w:val="005529E8"/>
    <w:rsid w:val="005979F4"/>
    <w:rsid w:val="00650335"/>
    <w:rsid w:val="00653954"/>
    <w:rsid w:val="007175C1"/>
    <w:rsid w:val="007177F5"/>
    <w:rsid w:val="007E1577"/>
    <w:rsid w:val="008146E6"/>
    <w:rsid w:val="00844BCD"/>
    <w:rsid w:val="00897347"/>
    <w:rsid w:val="008F27E2"/>
    <w:rsid w:val="00A35062"/>
    <w:rsid w:val="00AC4A02"/>
    <w:rsid w:val="00AF6948"/>
    <w:rsid w:val="00B574C7"/>
    <w:rsid w:val="00B706BA"/>
    <w:rsid w:val="00BB1AD2"/>
    <w:rsid w:val="00BD4649"/>
    <w:rsid w:val="00C31267"/>
    <w:rsid w:val="00C70B6F"/>
    <w:rsid w:val="00CE5629"/>
    <w:rsid w:val="00D2536A"/>
    <w:rsid w:val="00F0429E"/>
    <w:rsid w:val="00F07517"/>
    <w:rsid w:val="00F21E6E"/>
    <w:rsid w:val="00F24857"/>
    <w:rsid w:val="00F47C2D"/>
    <w:rsid w:val="00F64D55"/>
    <w:rsid w:val="00F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3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uiPriority w:val="99"/>
    <w:rsid w:val="00086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267"/>
  </w:style>
  <w:style w:type="paragraph" w:styleId="Piedepgina">
    <w:name w:val="footer"/>
    <w:basedOn w:val="Normal"/>
    <w:link w:val="Piedepgina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267"/>
  </w:style>
  <w:style w:type="paragraph" w:styleId="Sinespaciado">
    <w:name w:val="No Spacing"/>
    <w:uiPriority w:val="99"/>
    <w:qFormat/>
    <w:rsid w:val="00C312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uiPriority w:val="99"/>
    <w:rsid w:val="00086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267"/>
  </w:style>
  <w:style w:type="paragraph" w:styleId="Piedepgina">
    <w:name w:val="footer"/>
    <w:basedOn w:val="Normal"/>
    <w:link w:val="Piedepgina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267"/>
  </w:style>
  <w:style w:type="paragraph" w:styleId="Sinespaciado">
    <w:name w:val="No Spacing"/>
    <w:uiPriority w:val="99"/>
    <w:qFormat/>
    <w:rsid w:val="00C31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Guillermo Fernandez</dc:creator>
  <cp:lastModifiedBy>Santiago Dentone</cp:lastModifiedBy>
  <cp:revision>5</cp:revision>
  <dcterms:created xsi:type="dcterms:W3CDTF">2025-04-01T14:35:00Z</dcterms:created>
  <dcterms:modified xsi:type="dcterms:W3CDTF">2025-07-16T14:35:00Z</dcterms:modified>
</cp:coreProperties>
</file>