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47" w:rsidRPr="00147915" w:rsidRDefault="00042F43" w:rsidP="00147915">
      <w:pPr>
        <w:jc w:val="both"/>
        <w:rPr>
          <w:b/>
          <w:sz w:val="24"/>
          <w:szCs w:val="24"/>
        </w:rPr>
      </w:pPr>
      <w:r w:rsidRPr="00147915">
        <w:rPr>
          <w:b/>
          <w:sz w:val="24"/>
          <w:szCs w:val="24"/>
        </w:rPr>
        <w:t>LEY Nº 43</w:t>
      </w:r>
    </w:p>
    <w:p w:rsidR="00847947" w:rsidRPr="00147915" w:rsidRDefault="00847947" w:rsidP="00147915">
      <w:pPr>
        <w:jc w:val="both"/>
        <w:rPr>
          <w:b/>
          <w:sz w:val="24"/>
          <w:szCs w:val="24"/>
        </w:rPr>
      </w:pPr>
    </w:p>
    <w:p w:rsidR="00847947" w:rsidRPr="00147915" w:rsidRDefault="00042F43" w:rsidP="00147915">
      <w:pPr>
        <w:jc w:val="both"/>
        <w:rPr>
          <w:b/>
          <w:sz w:val="24"/>
          <w:szCs w:val="24"/>
        </w:rPr>
      </w:pPr>
      <w:r w:rsidRPr="00147915">
        <w:rPr>
          <w:b/>
          <w:sz w:val="24"/>
          <w:szCs w:val="24"/>
        </w:rPr>
        <w:t>PENSION GRACIABLE A LA SEÑORA RITA ACACIA DUVAL AGUILAR.</w:t>
      </w:r>
    </w:p>
    <w:p w:rsidR="00847947" w:rsidRPr="00147915" w:rsidRDefault="00847947" w:rsidP="00147915">
      <w:pPr>
        <w:jc w:val="both"/>
        <w:rPr>
          <w:sz w:val="24"/>
          <w:szCs w:val="24"/>
        </w:rPr>
      </w:pPr>
    </w:p>
    <w:p w:rsidR="00847947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sz w:val="24"/>
          <w:szCs w:val="24"/>
        </w:rPr>
        <w:t>Sanción: 29 de Octubre de 1992.</w:t>
      </w:r>
    </w:p>
    <w:p w:rsidR="00847947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sz w:val="24"/>
          <w:szCs w:val="24"/>
        </w:rPr>
        <w:t>Promulgación: 13/11/92 DE HECHO.</w:t>
      </w:r>
    </w:p>
    <w:p w:rsidR="00847947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sz w:val="24"/>
          <w:szCs w:val="24"/>
        </w:rPr>
        <w:t>Publicación: B.O.P. 23/11/92.</w:t>
      </w:r>
    </w:p>
    <w:p w:rsidR="00847947" w:rsidRDefault="00847947" w:rsidP="00147915">
      <w:pPr>
        <w:jc w:val="both"/>
        <w:rPr>
          <w:sz w:val="24"/>
          <w:szCs w:val="24"/>
        </w:rPr>
      </w:pPr>
    </w:p>
    <w:p w:rsidR="00147915" w:rsidRPr="00147915" w:rsidRDefault="00147915" w:rsidP="00147915">
      <w:pPr>
        <w:jc w:val="both"/>
        <w:rPr>
          <w:sz w:val="24"/>
          <w:szCs w:val="24"/>
        </w:rPr>
      </w:pPr>
    </w:p>
    <w:p w:rsidR="00847947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b/>
          <w:sz w:val="24"/>
          <w:szCs w:val="24"/>
        </w:rPr>
        <w:t>Artículo 1°</w:t>
      </w:r>
      <w:r w:rsidRPr="00147915">
        <w:rPr>
          <w:sz w:val="24"/>
          <w:szCs w:val="24"/>
        </w:rPr>
        <w:t>.- Otórgase una pensión graciable por vida a la señora Rita Acacia Duval Aguilar, D.N.I. N° 21.167.789, con domicilio en la ciudad de Ushuaia.</w:t>
      </w:r>
    </w:p>
    <w:p w:rsidR="00847947" w:rsidRPr="00147915" w:rsidRDefault="00847947" w:rsidP="00147915">
      <w:pPr>
        <w:jc w:val="both"/>
        <w:rPr>
          <w:b/>
          <w:sz w:val="24"/>
          <w:szCs w:val="24"/>
        </w:rPr>
      </w:pPr>
    </w:p>
    <w:p w:rsidR="00847947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b/>
          <w:sz w:val="24"/>
          <w:szCs w:val="24"/>
        </w:rPr>
        <w:t>Artículo 2°</w:t>
      </w:r>
      <w:r w:rsidRPr="00147915">
        <w:rPr>
          <w:sz w:val="24"/>
          <w:szCs w:val="24"/>
        </w:rPr>
        <w:t>.- El importe a que se refiere el artículo 1° de la presente, será equivalente al monto total de la remuneración que percibe un agente categoría 10 de la Administración Pública Provincial y se modificará toda vez que lo sea para la referida Administración.</w:t>
      </w:r>
    </w:p>
    <w:p w:rsidR="00847947" w:rsidRPr="00147915" w:rsidRDefault="00847947" w:rsidP="00147915">
      <w:pPr>
        <w:jc w:val="both"/>
        <w:rPr>
          <w:b/>
          <w:sz w:val="24"/>
          <w:szCs w:val="24"/>
        </w:rPr>
      </w:pPr>
    </w:p>
    <w:p w:rsidR="00847947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b/>
          <w:sz w:val="24"/>
          <w:szCs w:val="24"/>
        </w:rPr>
        <w:t>Artículo 3°</w:t>
      </w:r>
      <w:r w:rsidRPr="00147915">
        <w:rPr>
          <w:sz w:val="24"/>
          <w:szCs w:val="24"/>
        </w:rPr>
        <w:t>.- La beneficiaria de la presente Ley gozará de las mismas condiciones que les son brindadas a los agentes de la Administración Pública Provincial.</w:t>
      </w:r>
    </w:p>
    <w:p w:rsidR="00847947" w:rsidRPr="00147915" w:rsidRDefault="00847947" w:rsidP="00147915">
      <w:pPr>
        <w:jc w:val="both"/>
        <w:rPr>
          <w:b/>
          <w:sz w:val="24"/>
          <w:szCs w:val="24"/>
        </w:rPr>
      </w:pPr>
    </w:p>
    <w:p w:rsidR="00847947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b/>
          <w:sz w:val="24"/>
          <w:szCs w:val="24"/>
        </w:rPr>
        <w:t>Artículo 4°</w:t>
      </w:r>
      <w:r w:rsidRPr="00147915">
        <w:rPr>
          <w:sz w:val="24"/>
          <w:szCs w:val="24"/>
        </w:rPr>
        <w:t>.- La pensión concedida en el artículo 1°, regirá a partir de la promulgación de la presente Ley.</w:t>
      </w:r>
    </w:p>
    <w:p w:rsidR="00847947" w:rsidRPr="00147915" w:rsidRDefault="00847947" w:rsidP="00147915">
      <w:pPr>
        <w:jc w:val="both"/>
        <w:rPr>
          <w:b/>
          <w:sz w:val="24"/>
          <w:szCs w:val="24"/>
        </w:rPr>
      </w:pPr>
    </w:p>
    <w:p w:rsidR="00847947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b/>
          <w:sz w:val="24"/>
          <w:szCs w:val="24"/>
        </w:rPr>
        <w:t>Artículo 5°</w:t>
      </w:r>
      <w:r w:rsidRPr="00147915">
        <w:rPr>
          <w:sz w:val="24"/>
          <w:szCs w:val="24"/>
        </w:rPr>
        <w:t>.- El gasto que demande el cumplimiento de la presente, será imputado a las partidas presupuestarias correspondientes.</w:t>
      </w:r>
    </w:p>
    <w:p w:rsidR="00847947" w:rsidRPr="00147915" w:rsidRDefault="00847947" w:rsidP="00147915">
      <w:pPr>
        <w:jc w:val="both"/>
        <w:rPr>
          <w:b/>
          <w:sz w:val="24"/>
          <w:szCs w:val="24"/>
        </w:rPr>
      </w:pPr>
    </w:p>
    <w:p w:rsidR="00847947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b/>
          <w:sz w:val="24"/>
          <w:szCs w:val="24"/>
        </w:rPr>
        <w:t>Artículo 6°</w:t>
      </w:r>
      <w:r w:rsidRPr="00147915">
        <w:rPr>
          <w:sz w:val="24"/>
          <w:szCs w:val="24"/>
        </w:rPr>
        <w:t>.- Para el supuesto de que el destinatario de la presente Ley tenga otorgado en su favor otro beneficio similar o análogo, deberá acreditar haber renunciado a éste, para usufructuar del otorgado por la presente Ley.</w:t>
      </w:r>
    </w:p>
    <w:p w:rsidR="00847947" w:rsidRPr="00147915" w:rsidRDefault="00847947" w:rsidP="00147915">
      <w:pPr>
        <w:jc w:val="both"/>
        <w:rPr>
          <w:b/>
          <w:sz w:val="24"/>
          <w:szCs w:val="24"/>
        </w:rPr>
      </w:pPr>
    </w:p>
    <w:p w:rsidR="00042F43" w:rsidRPr="00147915" w:rsidRDefault="00042F43" w:rsidP="00147915">
      <w:pPr>
        <w:jc w:val="both"/>
        <w:rPr>
          <w:sz w:val="24"/>
          <w:szCs w:val="24"/>
        </w:rPr>
      </w:pPr>
      <w:r w:rsidRPr="00147915">
        <w:rPr>
          <w:b/>
          <w:sz w:val="24"/>
          <w:szCs w:val="24"/>
        </w:rPr>
        <w:t>Artículo 7°</w:t>
      </w:r>
      <w:r w:rsidRPr="00147915">
        <w:rPr>
          <w:sz w:val="24"/>
          <w:szCs w:val="24"/>
        </w:rPr>
        <w:t>.- Comuníquese al Poder Ejecutivo Provincial.</w:t>
      </w:r>
    </w:p>
    <w:sectPr w:rsidR="00042F43" w:rsidRPr="00147915" w:rsidSect="00147915">
      <w:headerReference w:type="default" r:id="rId6"/>
      <w:footerReference w:type="default" r:id="rId7"/>
      <w:pgSz w:w="11904" w:h="16830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29" w:rsidRDefault="00F43529" w:rsidP="00147915">
      <w:r>
        <w:separator/>
      </w:r>
    </w:p>
  </w:endnote>
  <w:endnote w:type="continuationSeparator" w:id="1">
    <w:p w:rsidR="00F43529" w:rsidRDefault="00F43529" w:rsidP="0014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15" w:rsidRDefault="00147915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C57C95">
        <w:rPr>
          <w:noProof/>
        </w:rPr>
        <w:t>1</w:t>
      </w:r>
    </w:fldSimple>
  </w:p>
  <w:p w:rsidR="00147915" w:rsidRDefault="001479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29" w:rsidRDefault="00F43529" w:rsidP="00147915">
      <w:r>
        <w:separator/>
      </w:r>
    </w:p>
  </w:footnote>
  <w:footnote w:type="continuationSeparator" w:id="1">
    <w:p w:rsidR="00F43529" w:rsidRDefault="00F43529" w:rsidP="00147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95" w:rsidRPr="002C3B33" w:rsidRDefault="00C57C95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448B3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2448B3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C57C95" w:rsidRPr="002C3B33" w:rsidRDefault="00C57C95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147915" w:rsidRDefault="001479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15"/>
    <w:rsid w:val="00042F43"/>
    <w:rsid w:val="00147915"/>
    <w:rsid w:val="00847947"/>
    <w:rsid w:val="00C57C95"/>
    <w:rsid w:val="00F4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47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79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791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79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915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1995-08-07T15:57:00Z</cp:lastPrinted>
  <dcterms:created xsi:type="dcterms:W3CDTF">1995-08-07T15:56:00Z</dcterms:created>
  <dcterms:modified xsi:type="dcterms:W3CDTF">2014-08-12T14:25:00Z</dcterms:modified>
</cp:coreProperties>
</file>