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F" w:rsidRPr="007F4A39" w:rsidRDefault="00595893" w:rsidP="007F4A39">
      <w:pPr>
        <w:jc w:val="both"/>
        <w:rPr>
          <w:b/>
          <w:sz w:val="24"/>
          <w:szCs w:val="24"/>
        </w:rPr>
      </w:pPr>
      <w:r w:rsidRPr="007F4A39">
        <w:rPr>
          <w:b/>
          <w:sz w:val="24"/>
          <w:szCs w:val="24"/>
        </w:rPr>
        <w:t>LEY Nº 71</w:t>
      </w:r>
    </w:p>
    <w:p w:rsidR="005E0E4F" w:rsidRPr="007F4A39" w:rsidRDefault="005E0E4F" w:rsidP="007F4A39">
      <w:pPr>
        <w:jc w:val="both"/>
        <w:rPr>
          <w:b/>
          <w:sz w:val="24"/>
          <w:szCs w:val="24"/>
        </w:rPr>
      </w:pPr>
    </w:p>
    <w:p w:rsidR="005E0E4F" w:rsidRPr="007F4A39" w:rsidRDefault="00595893" w:rsidP="007F4A39">
      <w:pPr>
        <w:jc w:val="both"/>
        <w:rPr>
          <w:b/>
          <w:sz w:val="24"/>
          <w:szCs w:val="24"/>
        </w:rPr>
      </w:pPr>
      <w:r w:rsidRPr="007F4A39">
        <w:rPr>
          <w:b/>
          <w:sz w:val="24"/>
          <w:szCs w:val="24"/>
        </w:rPr>
        <w:t>PROHIBICION DE FABRICAR, IMPORTAR, EXHIBIR O COMERCIALIZAR ELEMENTOS U OBJETOS QUE PONGAN EN RIESGO LA SALUD PSIQUICA O FISICA DE LAS PERSONAS.</w:t>
      </w:r>
    </w:p>
    <w:p w:rsidR="005E0E4F" w:rsidRPr="007F4A39" w:rsidRDefault="005E0E4F" w:rsidP="007F4A39">
      <w:pPr>
        <w:jc w:val="both"/>
        <w:rPr>
          <w:b/>
          <w:sz w:val="24"/>
          <w:szCs w:val="24"/>
        </w:rPr>
      </w:pP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sz w:val="24"/>
          <w:szCs w:val="24"/>
        </w:rPr>
        <w:t>Sanción: 22 de Abril de 1993.</w:t>
      </w: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sz w:val="24"/>
          <w:szCs w:val="24"/>
        </w:rPr>
        <w:t>Promulgación: 11/05/93  D.P. Nº 1037.</w:t>
      </w: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sz w:val="24"/>
          <w:szCs w:val="24"/>
        </w:rPr>
        <w:t>Publicación: B.O.P. 25/06/93.</w:t>
      </w:r>
    </w:p>
    <w:p w:rsidR="005E0E4F" w:rsidRDefault="005E0E4F" w:rsidP="007F4A39">
      <w:pPr>
        <w:jc w:val="both"/>
        <w:rPr>
          <w:sz w:val="24"/>
          <w:szCs w:val="24"/>
        </w:rPr>
      </w:pPr>
    </w:p>
    <w:p w:rsidR="007F4A39" w:rsidRPr="007F4A39" w:rsidRDefault="007F4A39" w:rsidP="007F4A39">
      <w:pPr>
        <w:jc w:val="both"/>
        <w:rPr>
          <w:sz w:val="24"/>
          <w:szCs w:val="24"/>
        </w:rPr>
      </w:pP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b/>
          <w:sz w:val="24"/>
          <w:szCs w:val="24"/>
        </w:rPr>
        <w:t>Artículo 1°.-</w:t>
      </w:r>
      <w:r w:rsidRPr="007F4A39">
        <w:rPr>
          <w:sz w:val="24"/>
          <w:szCs w:val="24"/>
        </w:rPr>
        <w:t xml:space="preserve"> Prohíbese en todo el ámbito de la Provincia de Tierra del Fuego, Antártida e Islas del Atlántico Sur, la fabricación, importación, exhibición o comercialización de elementos u objetos de cualquier naturaleza que, teniendo una utilidad lícita determinada, induzcan o sugieran desviaciones de conducta que pongan en riesgo la salud psíquica o física de las personas.</w:t>
      </w:r>
    </w:p>
    <w:p w:rsidR="005E0E4F" w:rsidRPr="007F4A39" w:rsidRDefault="005E0E4F" w:rsidP="007F4A39">
      <w:pPr>
        <w:jc w:val="both"/>
        <w:rPr>
          <w:b/>
          <w:sz w:val="24"/>
          <w:szCs w:val="24"/>
        </w:rPr>
      </w:pP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b/>
          <w:sz w:val="24"/>
          <w:szCs w:val="24"/>
        </w:rPr>
        <w:t>Artículo 2°.-</w:t>
      </w:r>
      <w:r w:rsidRPr="007F4A39">
        <w:rPr>
          <w:sz w:val="24"/>
          <w:szCs w:val="24"/>
        </w:rPr>
        <w:t xml:space="preserve"> El Ministerio de Salud y Acción Social de la Provincia será la autoridad de aplicación de la presente Ley, el que convendrá con los municipios y comuna las acciones tendientes a garantizar su cumplimiento, en los términos del artículo 173, punto 8, inciso a) de la Constitución Provincial.</w:t>
      </w:r>
    </w:p>
    <w:p w:rsidR="005E0E4F" w:rsidRPr="007F4A39" w:rsidRDefault="005E0E4F" w:rsidP="007F4A39">
      <w:pPr>
        <w:jc w:val="both"/>
        <w:rPr>
          <w:b/>
          <w:sz w:val="24"/>
          <w:szCs w:val="24"/>
        </w:rPr>
      </w:pPr>
    </w:p>
    <w:p w:rsidR="005E0E4F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b/>
          <w:sz w:val="24"/>
          <w:szCs w:val="24"/>
        </w:rPr>
        <w:t>Artículo 3°.-</w:t>
      </w:r>
      <w:r w:rsidRPr="007F4A39">
        <w:rPr>
          <w:sz w:val="24"/>
          <w:szCs w:val="24"/>
        </w:rPr>
        <w:t xml:space="preserve"> El Poder Ejecutivo Provincial reglamentará la presente Ley dentro del plazo de diez (10) días, para lo cual requerirá la colaboración de los municipios y comuna en lo que sea competencia concurrente de éstos.</w:t>
      </w:r>
    </w:p>
    <w:p w:rsidR="005E0E4F" w:rsidRPr="007F4A39" w:rsidRDefault="005E0E4F" w:rsidP="007F4A39">
      <w:pPr>
        <w:jc w:val="both"/>
        <w:rPr>
          <w:b/>
          <w:sz w:val="24"/>
          <w:szCs w:val="24"/>
        </w:rPr>
      </w:pPr>
    </w:p>
    <w:p w:rsidR="00595893" w:rsidRPr="007F4A39" w:rsidRDefault="00595893" w:rsidP="007F4A39">
      <w:pPr>
        <w:jc w:val="both"/>
        <w:rPr>
          <w:sz w:val="24"/>
          <w:szCs w:val="24"/>
        </w:rPr>
      </w:pPr>
      <w:r w:rsidRPr="007F4A39">
        <w:rPr>
          <w:b/>
          <w:sz w:val="24"/>
          <w:szCs w:val="24"/>
        </w:rPr>
        <w:t>Artículo 4°.-</w:t>
      </w:r>
      <w:r w:rsidRPr="007F4A39">
        <w:rPr>
          <w:sz w:val="24"/>
          <w:szCs w:val="24"/>
        </w:rPr>
        <w:t xml:space="preserve"> Comuníquese al Poder Ejecutivo Provincial.</w:t>
      </w:r>
    </w:p>
    <w:sectPr w:rsidR="00595893" w:rsidRPr="007F4A39" w:rsidSect="007F4A39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D1" w:rsidRDefault="002C5AD1" w:rsidP="007F4A39">
      <w:r>
        <w:separator/>
      </w:r>
    </w:p>
  </w:endnote>
  <w:endnote w:type="continuationSeparator" w:id="1">
    <w:p w:rsidR="002C5AD1" w:rsidRDefault="002C5AD1" w:rsidP="007F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39" w:rsidRDefault="007F4A39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F783C">
        <w:rPr>
          <w:noProof/>
        </w:rPr>
        <w:t>1</w:t>
      </w:r>
    </w:fldSimple>
  </w:p>
  <w:p w:rsidR="007F4A39" w:rsidRDefault="007F4A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D1" w:rsidRDefault="002C5AD1" w:rsidP="007F4A39">
      <w:r>
        <w:separator/>
      </w:r>
    </w:p>
  </w:footnote>
  <w:footnote w:type="continuationSeparator" w:id="1">
    <w:p w:rsidR="002C5AD1" w:rsidRDefault="002C5AD1" w:rsidP="007F4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3C" w:rsidRPr="002C3B33" w:rsidRDefault="007F783C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0E3423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0E3423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F783C" w:rsidRPr="002C3B33" w:rsidRDefault="007F783C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7F4A39" w:rsidRDefault="007F4A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39"/>
    <w:rsid w:val="002C5AD1"/>
    <w:rsid w:val="00595893"/>
    <w:rsid w:val="005E0E4F"/>
    <w:rsid w:val="007F4A39"/>
    <w:rsid w:val="007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4F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A3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F4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A3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2014-07-31T18:01:00Z</cp:lastPrinted>
  <dcterms:created xsi:type="dcterms:W3CDTF">1995-09-01T15:47:00Z</dcterms:created>
  <dcterms:modified xsi:type="dcterms:W3CDTF">2014-08-12T14:45:00Z</dcterms:modified>
</cp:coreProperties>
</file>