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3" w:rsidRPr="00563EC9" w:rsidRDefault="003D1524" w:rsidP="00563EC9">
      <w:pPr>
        <w:rPr>
          <w:b/>
          <w:sz w:val="24"/>
          <w:szCs w:val="24"/>
        </w:rPr>
      </w:pPr>
      <w:r w:rsidRPr="00563EC9">
        <w:rPr>
          <w:b/>
          <w:sz w:val="24"/>
          <w:szCs w:val="24"/>
        </w:rPr>
        <w:t>LEY Nº 124</w:t>
      </w:r>
    </w:p>
    <w:p w:rsidR="00E03283" w:rsidRDefault="00E03283" w:rsidP="00563EC9">
      <w:pPr>
        <w:rPr>
          <w:b/>
          <w:sz w:val="24"/>
          <w:szCs w:val="24"/>
        </w:rPr>
      </w:pPr>
    </w:p>
    <w:p w:rsidR="00563EC9" w:rsidRPr="00563EC9" w:rsidRDefault="00563EC9" w:rsidP="00563EC9">
      <w:pPr>
        <w:rPr>
          <w:b/>
          <w:sz w:val="24"/>
          <w:szCs w:val="24"/>
        </w:rPr>
      </w:pPr>
    </w:p>
    <w:p w:rsidR="003D1524" w:rsidRPr="00563EC9" w:rsidRDefault="003D1524" w:rsidP="00563EC9">
      <w:pPr>
        <w:jc w:val="both"/>
        <w:rPr>
          <w:b/>
          <w:sz w:val="24"/>
          <w:szCs w:val="24"/>
        </w:rPr>
      </w:pPr>
      <w:r w:rsidRPr="00563EC9">
        <w:rPr>
          <w:b/>
          <w:sz w:val="24"/>
          <w:szCs w:val="24"/>
        </w:rPr>
        <w:t>POR EL ARTICULO 1º DEL DECRETO PROVINCIAL Nº 641/94 SE DECLARO LA NULIDAD ABSOLUTA DE LA REGISTRACION EFECTUADA BAJO EL Nº 124. POR EL ARTICULO 3º SE ANULO DEL REGISTRO CARDINAL Y CORRELATIVO DE LEYES PROVINCIALES LA LEY Nº 124, SIENDO EN CONSECUENCIA LA Nº 125 LA SUBSIGUIENTE E INMEDIATA POSTERIOR A LA 123.</w:t>
      </w:r>
    </w:p>
    <w:sectPr w:rsidR="003D1524" w:rsidRPr="00563EC9" w:rsidSect="00563EC9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08" w:rsidRDefault="00950708" w:rsidP="00563EC9">
      <w:r>
        <w:separator/>
      </w:r>
    </w:p>
  </w:endnote>
  <w:endnote w:type="continuationSeparator" w:id="1">
    <w:p w:rsidR="00950708" w:rsidRDefault="00950708" w:rsidP="0056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9" w:rsidRDefault="00563EC9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D86308">
        <w:rPr>
          <w:noProof/>
        </w:rPr>
        <w:t>1</w:t>
      </w:r>
    </w:fldSimple>
  </w:p>
  <w:p w:rsidR="00563EC9" w:rsidRDefault="00563E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08" w:rsidRDefault="00950708" w:rsidP="00563EC9">
      <w:r>
        <w:separator/>
      </w:r>
    </w:p>
  </w:footnote>
  <w:footnote w:type="continuationSeparator" w:id="1">
    <w:p w:rsidR="00950708" w:rsidRDefault="00950708" w:rsidP="0056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08" w:rsidRPr="002C3B33" w:rsidRDefault="00D8630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DA3E83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DA3E83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D86308" w:rsidRPr="002C3B33" w:rsidRDefault="00D8630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563EC9" w:rsidRDefault="00563E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EC9"/>
    <w:rsid w:val="003D1524"/>
    <w:rsid w:val="00563EC9"/>
    <w:rsid w:val="00950708"/>
    <w:rsid w:val="00D86308"/>
    <w:rsid w:val="00E0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83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E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EC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3E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EC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5</cp:revision>
  <cp:lastPrinted>1995-09-11T16:56:00Z</cp:lastPrinted>
  <dcterms:created xsi:type="dcterms:W3CDTF">1995-09-04T18:06:00Z</dcterms:created>
  <dcterms:modified xsi:type="dcterms:W3CDTF">2014-08-12T13:20:00Z</dcterms:modified>
</cp:coreProperties>
</file>