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91" w:rsidRDefault="00B71891"/>
    <w:p w:rsidR="009C5A5F" w:rsidRDefault="009C5A5F"/>
    <w:p w:rsidR="009C5A5F" w:rsidRDefault="009C5A5F"/>
    <w:p w:rsidR="009C5A5F" w:rsidRDefault="009C5A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NOTA Nº                       /09</w:t>
      </w:r>
    </w:p>
    <w:p w:rsidR="009C5A5F" w:rsidRDefault="009C5A5F">
      <w:r>
        <w:t xml:space="preserve">                                                                                                                   LETRA M.S.</w:t>
      </w:r>
    </w:p>
    <w:p w:rsidR="009C5A5F" w:rsidRDefault="009C5A5F">
      <w:r>
        <w:t xml:space="preserve">                                                                                    USHUAIA,</w:t>
      </w:r>
    </w:p>
    <w:p w:rsidR="005A14EC" w:rsidRDefault="005A14EC"/>
    <w:p w:rsidR="009C5A5F" w:rsidRDefault="009C5A5F">
      <w:r>
        <w:t>SUBSECRETARÍA DE ASUNTOS JURÍDICOS</w:t>
      </w:r>
    </w:p>
    <w:p w:rsidR="009C5A5F" w:rsidRDefault="009C5A5F">
      <w:r>
        <w:t>SECRETARÍA LEGAL Y TÉCNICA:</w:t>
      </w:r>
    </w:p>
    <w:p w:rsidR="009C5A5F" w:rsidRDefault="009C5A5F"/>
    <w:p w:rsidR="009C5A5F" w:rsidRDefault="009C5A5F" w:rsidP="009C5A5F">
      <w:pPr>
        <w:jc w:val="both"/>
      </w:pPr>
      <w:r>
        <w:t xml:space="preserve">                    Se remite la presente, a fin de dar respuesta a vuestra Nota </w:t>
      </w:r>
      <w:proofErr w:type="spellStart"/>
      <w:r>
        <w:t>S.L.y</w:t>
      </w:r>
      <w:proofErr w:type="spellEnd"/>
      <w:r>
        <w:t xml:space="preserve"> T. Nº 582/09, por la cual se adjunta Resolución emitida por la Legislatura Provincial Nº 226/09, dada en Sesión Ordinaria del día 29 de octubre de 2009, relacionada a la solicitud de cantidad de personal de planta política, contratos de locación de servicios, asesoramiento y contratos con consultoras.</w:t>
      </w:r>
    </w:p>
    <w:p w:rsidR="009C5A5F" w:rsidRDefault="009C5A5F" w:rsidP="009C5A5F">
      <w:pPr>
        <w:jc w:val="both"/>
      </w:pPr>
      <w:r>
        <w:tab/>
        <w:t xml:space="preserve">       A tal fin se lleva a su conocimiento que el Ministerio de Salud, posee cinco (5) cargos de Nivel Político y cuatro (4) cargos de Personal de Gabinete, a saber:</w:t>
      </w:r>
    </w:p>
    <w:p w:rsidR="009C5A5F" w:rsidRDefault="009C5A5F" w:rsidP="009C5A5F">
      <w:pPr>
        <w:jc w:val="both"/>
      </w:pPr>
      <w:r w:rsidRPr="009C5A5F">
        <w:rPr>
          <w:u w:val="single"/>
        </w:rPr>
        <w:t>NIVEL POLÍTICO</w:t>
      </w:r>
      <w:r>
        <w:t>:</w:t>
      </w:r>
    </w:p>
    <w:p w:rsidR="009C5A5F" w:rsidRDefault="009C5A5F" w:rsidP="009C5A5F">
      <w:pPr>
        <w:pStyle w:val="Prrafodelista"/>
        <w:numPr>
          <w:ilvl w:val="0"/>
          <w:numId w:val="1"/>
        </w:numPr>
        <w:jc w:val="both"/>
      </w:pPr>
      <w:r>
        <w:t>Ministro de Salud</w:t>
      </w:r>
    </w:p>
    <w:p w:rsidR="009C5A5F" w:rsidRDefault="009C5A5F" w:rsidP="009C5A5F">
      <w:pPr>
        <w:pStyle w:val="Prrafodelista"/>
        <w:numPr>
          <w:ilvl w:val="0"/>
          <w:numId w:val="1"/>
        </w:numPr>
        <w:jc w:val="both"/>
      </w:pPr>
      <w:r>
        <w:t>Subsecretario de Control y Gestión</w:t>
      </w:r>
    </w:p>
    <w:p w:rsidR="009C5A5F" w:rsidRDefault="009C5A5F" w:rsidP="009C5A5F">
      <w:pPr>
        <w:pStyle w:val="Prrafodelista"/>
        <w:numPr>
          <w:ilvl w:val="0"/>
          <w:numId w:val="1"/>
        </w:numPr>
        <w:jc w:val="both"/>
      </w:pPr>
      <w:r>
        <w:t>Subsecretario de Salud Comunitaria</w:t>
      </w:r>
    </w:p>
    <w:p w:rsidR="009C5A5F" w:rsidRDefault="009C5A5F" w:rsidP="009C5A5F">
      <w:pPr>
        <w:pStyle w:val="Prrafodelista"/>
        <w:numPr>
          <w:ilvl w:val="0"/>
          <w:numId w:val="1"/>
        </w:numPr>
        <w:jc w:val="both"/>
      </w:pPr>
      <w:r>
        <w:t>Subsecretario de Políticas de Salud</w:t>
      </w:r>
    </w:p>
    <w:p w:rsidR="009C5A5F" w:rsidRDefault="009C5A5F" w:rsidP="009C5A5F">
      <w:pPr>
        <w:pStyle w:val="Prrafodelista"/>
        <w:numPr>
          <w:ilvl w:val="0"/>
          <w:numId w:val="1"/>
        </w:numPr>
        <w:jc w:val="both"/>
      </w:pPr>
      <w:r>
        <w:t xml:space="preserve">Subsecretario de Gestión Sanitaria Zona Norte </w:t>
      </w:r>
    </w:p>
    <w:p w:rsidR="004070F4" w:rsidRDefault="004070F4" w:rsidP="004070F4">
      <w:pPr>
        <w:pStyle w:val="Prrafodelista"/>
        <w:jc w:val="both"/>
      </w:pPr>
    </w:p>
    <w:p w:rsidR="004070F4" w:rsidRDefault="004070F4" w:rsidP="004070F4">
      <w:pPr>
        <w:pStyle w:val="Prrafodelista"/>
        <w:ind w:left="0" w:firstLine="720"/>
        <w:jc w:val="both"/>
      </w:pPr>
      <w:r>
        <w:t xml:space="preserve">        Cabe agregar que de los cinco (5) cargos de Nivel Político, cuatro (4) de ellos (Minist</w:t>
      </w:r>
      <w:r w:rsidR="00E72A03">
        <w:t>e</w:t>
      </w:r>
      <w:r>
        <w:t>r</w:t>
      </w:r>
      <w:r w:rsidR="00E72A03">
        <w:t>i</w:t>
      </w:r>
      <w:r>
        <w:t>o y  tres Subsecretar</w:t>
      </w:r>
      <w:r w:rsidR="00676E80">
        <w:t>ías</w:t>
      </w:r>
      <w:r>
        <w:t xml:space="preserve">), son ocupados por profesionales de la planta permanente del Ministerio de Salud. </w:t>
      </w:r>
    </w:p>
    <w:p w:rsidR="009C5A5F" w:rsidRDefault="009C5A5F" w:rsidP="009C5A5F">
      <w:r w:rsidRPr="009C5A5F">
        <w:rPr>
          <w:u w:val="single"/>
        </w:rPr>
        <w:t>DE GABINETE</w:t>
      </w:r>
      <w:r>
        <w:t>:</w:t>
      </w:r>
    </w:p>
    <w:p w:rsidR="009C5A5F" w:rsidRDefault="009C5A5F" w:rsidP="009C5A5F">
      <w:pPr>
        <w:pStyle w:val="Prrafodelista"/>
        <w:numPr>
          <w:ilvl w:val="0"/>
          <w:numId w:val="2"/>
        </w:numPr>
      </w:pPr>
      <w:r>
        <w:t>Dirección Provincial de Asuntos Jurídicos en Salud</w:t>
      </w:r>
    </w:p>
    <w:p w:rsidR="009C5A5F" w:rsidRDefault="009C5A5F" w:rsidP="009C5A5F">
      <w:pPr>
        <w:pStyle w:val="Prrafodelista"/>
        <w:numPr>
          <w:ilvl w:val="0"/>
          <w:numId w:val="2"/>
        </w:numPr>
      </w:pPr>
      <w:r>
        <w:t>Un cargo Categoría A</w:t>
      </w:r>
    </w:p>
    <w:p w:rsidR="009C5A5F" w:rsidRDefault="009C5A5F" w:rsidP="009C5A5F">
      <w:pPr>
        <w:pStyle w:val="Prrafodelista"/>
        <w:numPr>
          <w:ilvl w:val="0"/>
          <w:numId w:val="2"/>
        </w:numPr>
      </w:pPr>
      <w:r>
        <w:t>Dos cargos Categoría C</w:t>
      </w:r>
    </w:p>
    <w:p w:rsidR="009C5A5F" w:rsidRDefault="009C5A5F" w:rsidP="009C5A5F">
      <w:pPr>
        <w:pStyle w:val="Prrafodelista"/>
      </w:pPr>
    </w:p>
    <w:p w:rsidR="009C5A5F" w:rsidRDefault="009C5A5F" w:rsidP="005A14EC">
      <w:pPr>
        <w:jc w:val="both"/>
      </w:pPr>
      <w:r>
        <w:t xml:space="preserve">                    Con respecto al personal Contratado se adjunta listado del mismo, </w:t>
      </w:r>
      <w:r w:rsidR="005A14EC">
        <w:t>indicando en cada caso fecha de inicio y finalización, como así también monto contractual. Se deja constancia que el Ministerio de Salud no posee Contratos con Consultoras, sólo cuenta con un profesional Contratado como consultora y asesora</w:t>
      </w:r>
      <w:r w:rsidR="00647B77">
        <w:t xml:space="preserve"> de la Subsecretaría de Salud Comunitaria, especialmente con el área de Fiscalización Sanitaria.</w:t>
      </w:r>
    </w:p>
    <w:p w:rsidR="009C5A5F" w:rsidRDefault="009C5A5F" w:rsidP="009C5A5F">
      <w:pPr>
        <w:jc w:val="both"/>
      </w:pPr>
    </w:p>
    <w:p w:rsidR="009C5A5F" w:rsidRDefault="009C5A5F"/>
    <w:p w:rsidR="009C5A5F" w:rsidRDefault="009C5A5F"/>
    <w:sectPr w:rsidR="009C5A5F" w:rsidSect="005A14EC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0946"/>
    <w:multiLevelType w:val="hybridMultilevel"/>
    <w:tmpl w:val="C624DC74"/>
    <w:lvl w:ilvl="0" w:tplc="25105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936CF"/>
    <w:multiLevelType w:val="hybridMultilevel"/>
    <w:tmpl w:val="96ACD27E"/>
    <w:lvl w:ilvl="0" w:tplc="87262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C5A5F"/>
    <w:rsid w:val="004070F4"/>
    <w:rsid w:val="005A14EC"/>
    <w:rsid w:val="00647B77"/>
    <w:rsid w:val="00676E80"/>
    <w:rsid w:val="009C5A5F"/>
    <w:rsid w:val="00B71891"/>
    <w:rsid w:val="00E7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5A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Masters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PanchoXP3</dc:creator>
  <cp:keywords/>
  <dc:description/>
  <cp:lastModifiedBy>PanchoXP3</cp:lastModifiedBy>
  <cp:revision>5</cp:revision>
  <cp:lastPrinted>2009-12-03T16:00:00Z</cp:lastPrinted>
  <dcterms:created xsi:type="dcterms:W3CDTF">2009-12-02T18:29:00Z</dcterms:created>
  <dcterms:modified xsi:type="dcterms:W3CDTF">2009-12-03T16:02:00Z</dcterms:modified>
</cp:coreProperties>
</file>